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CB9" w:rsidRDefault="00EB3CB9" w:rsidP="00EB3CB9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15</w:t>
      </w:r>
    </w:p>
    <w:p w:rsidR="00EB3CB9" w:rsidRDefault="00EB3CB9" w:rsidP="00EB3CB9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Тарифному соглашению </w:t>
      </w:r>
    </w:p>
    <w:p w:rsidR="00EB3CB9" w:rsidRDefault="00EB3CB9" w:rsidP="00EB3CB9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 декабря   2017 года</w:t>
      </w:r>
    </w:p>
    <w:p w:rsidR="00EB3CB9" w:rsidRDefault="00EB3CB9" w:rsidP="00EB3CB9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color w:val="0000FF"/>
          <w:sz w:val="22"/>
          <w:szCs w:val="22"/>
        </w:rPr>
      </w:pPr>
      <w:r>
        <w:rPr>
          <w:rFonts w:ascii="Times New Roman" w:hAnsi="Times New Roman" w:cs="Times New Roman"/>
          <w:color w:val="0000FF"/>
          <w:sz w:val="22"/>
          <w:szCs w:val="22"/>
        </w:rPr>
        <w:t>(в редакции ДС № 8 от 31.07.2018 года)</w:t>
      </w:r>
    </w:p>
    <w:p w:rsidR="003910D5" w:rsidRDefault="003910D5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3910D5" w:rsidRDefault="003910D5">
      <w:pPr>
        <w:jc w:val="right"/>
        <w:rPr>
          <w:sz w:val="24"/>
          <w:szCs w:val="24"/>
        </w:rPr>
      </w:pPr>
    </w:p>
    <w:p w:rsidR="003910D5" w:rsidRDefault="00EB3CB9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  <w:bookmarkStart w:id="0" w:name="_GoBack"/>
      <w:bookmarkEnd w:id="0"/>
    </w:p>
    <w:p w:rsidR="003910D5" w:rsidRDefault="00EB3CB9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населения.</w:t>
      </w:r>
    </w:p>
    <w:p w:rsidR="003910D5" w:rsidRDefault="003910D5">
      <w:pPr>
        <w:ind w:firstLine="567"/>
        <w:jc w:val="center"/>
        <w:rPr>
          <w:b/>
          <w:sz w:val="28"/>
          <w:szCs w:val="24"/>
        </w:rPr>
      </w:pP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1.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</w:t>
      </w:r>
      <w:r>
        <w:rPr>
          <w:sz w:val="28"/>
          <w:szCs w:val="24"/>
        </w:rPr>
        <w:t xml:space="preserve"> населения».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>
        <w:rPr>
          <w:color w:val="C00000"/>
          <w:sz w:val="28"/>
          <w:szCs w:val="24"/>
        </w:rPr>
        <w:t xml:space="preserve"> </w:t>
      </w:r>
      <w:r>
        <w:rPr>
          <w:sz w:val="28"/>
          <w:szCs w:val="24"/>
        </w:rPr>
        <w:t>обязательного медицинского страхования, в рамках Территориальной программы госу</w:t>
      </w:r>
      <w:r>
        <w:rPr>
          <w:sz w:val="28"/>
          <w:szCs w:val="24"/>
        </w:rPr>
        <w:t xml:space="preserve">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3910D5" w:rsidRDefault="00EB3CB9">
      <w:pPr>
        <w:spacing w:line="360" w:lineRule="auto"/>
        <w:ind w:firstLine="567"/>
        <w:jc w:val="both"/>
        <w:rPr>
          <w:bCs/>
          <w:sz w:val="28"/>
          <w:szCs w:val="24"/>
        </w:rPr>
      </w:pPr>
      <w:r>
        <w:rPr>
          <w:sz w:val="28"/>
          <w:szCs w:val="24"/>
        </w:rPr>
        <w:t xml:space="preserve">2. Диспансеризация </w:t>
      </w:r>
      <w:r>
        <w:rPr>
          <w:bCs/>
          <w:sz w:val="28"/>
          <w:szCs w:val="24"/>
        </w:rPr>
        <w:t>определенных групп взрослого населения проводится медицинскими организациями (иными организациями, ос</w:t>
      </w:r>
      <w:r>
        <w:rPr>
          <w:bCs/>
          <w:sz w:val="28"/>
          <w:szCs w:val="24"/>
        </w:rPr>
        <w:t>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</w:t>
      </w:r>
      <w:r>
        <w:rPr>
          <w:bCs/>
          <w:sz w:val="28"/>
          <w:szCs w:val="24"/>
        </w:rPr>
        <w:t>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</w:t>
      </w:r>
      <w:r>
        <w:rPr>
          <w:bCs/>
          <w:sz w:val="28"/>
          <w:szCs w:val="24"/>
        </w:rPr>
        <w:t>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</w:t>
      </w:r>
      <w:r>
        <w:rPr>
          <w:bCs/>
          <w:sz w:val="28"/>
          <w:szCs w:val="24"/>
        </w:rPr>
        <w:t xml:space="preserve">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</w:t>
      </w:r>
      <w:r>
        <w:rPr>
          <w:bCs/>
          <w:sz w:val="28"/>
          <w:szCs w:val="24"/>
        </w:rPr>
        <w:lastRenderedPageBreak/>
        <w:t>«хирургии», или «колопроктологии», «рентгенологии», «клинич</w:t>
      </w:r>
      <w:r>
        <w:rPr>
          <w:bCs/>
          <w:sz w:val="28"/>
          <w:szCs w:val="24"/>
        </w:rPr>
        <w:t>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В случае если у медицинской организации, имеющей лицензию на осуществление медицинской деятельности, предусматривающую</w:t>
      </w:r>
      <w:r>
        <w:rPr>
          <w:sz w:val="28"/>
          <w:szCs w:val="24"/>
        </w:rPr>
        <w:t xml:space="preserve">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</w:t>
      </w:r>
      <w:r>
        <w:rPr>
          <w:sz w:val="28"/>
          <w:szCs w:val="24"/>
        </w:rPr>
        <w:t>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3. Первый этап дис</w:t>
      </w:r>
      <w:r>
        <w:rPr>
          <w:sz w:val="28"/>
          <w:szCs w:val="24"/>
        </w:rPr>
        <w:t xml:space="preserve">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>
        <w:rPr>
          <w:sz w:val="28"/>
          <w:szCs w:val="24"/>
          <w:lang w:val="en-US"/>
        </w:rPr>
        <w:t>I</w:t>
      </w:r>
      <w:r>
        <w:rPr>
          <w:sz w:val="28"/>
          <w:szCs w:val="24"/>
        </w:rPr>
        <w:t xml:space="preserve"> этапа диспансеризации, проводимых с</w:t>
      </w:r>
      <w:r>
        <w:rPr>
          <w:sz w:val="28"/>
          <w:szCs w:val="24"/>
        </w:rPr>
        <w:t xml:space="preserve">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3910D5" w:rsidRDefault="00EB3CB9">
      <w:pPr>
        <w:pStyle w:val="a9"/>
        <w:spacing w:line="360" w:lineRule="auto"/>
        <w:ind w:left="0" w:right="-1" w:firstLine="567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В случае если число осмотров, </w:t>
      </w:r>
      <w:r>
        <w:rPr>
          <w:i w:val="0"/>
          <w:szCs w:val="24"/>
        </w:rPr>
        <w:t>исследований и иных медицинских мероприятий</w:t>
      </w:r>
      <w:r>
        <w:rPr>
          <w:b w:val="0"/>
          <w:i w:val="0"/>
          <w:szCs w:val="24"/>
        </w:rPr>
        <w:t xml:space="preserve">, </w:t>
      </w:r>
      <w:r>
        <w:rPr>
          <w:i w:val="0"/>
          <w:szCs w:val="24"/>
        </w:rPr>
        <w:t>вып</w:t>
      </w:r>
      <w:r>
        <w:rPr>
          <w:i w:val="0"/>
          <w:szCs w:val="24"/>
        </w:rPr>
        <w:t>олненных ранее и учитываемых при диспансеризации</w:t>
      </w:r>
      <w:r>
        <w:rPr>
          <w:b w:val="0"/>
          <w:i w:val="0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>
        <w:rPr>
          <w:i w:val="0"/>
          <w:szCs w:val="24"/>
        </w:rPr>
        <w:t>менее 15%</w:t>
      </w:r>
      <w:r>
        <w:rPr>
          <w:b w:val="0"/>
          <w:i w:val="0"/>
          <w:szCs w:val="24"/>
        </w:rPr>
        <w:t xml:space="preserve"> от объема диспансеризации, установл</w:t>
      </w:r>
      <w:r>
        <w:rPr>
          <w:b w:val="0"/>
          <w:i w:val="0"/>
          <w:szCs w:val="24"/>
        </w:rPr>
        <w:t>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</w:t>
      </w:r>
      <w:r>
        <w:rPr>
          <w:b w:val="0"/>
          <w:i w:val="0"/>
          <w:szCs w:val="24"/>
        </w:rPr>
        <w:t xml:space="preserve">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 w:val="0"/>
          <w:i w:val="0"/>
          <w:szCs w:val="24"/>
        </w:rPr>
        <w:lastRenderedPageBreak/>
        <w:t xml:space="preserve">оплата </w:t>
      </w:r>
      <w:r>
        <w:rPr>
          <w:i w:val="0"/>
          <w:szCs w:val="24"/>
        </w:rPr>
        <w:t>осуществляется по зако</w:t>
      </w:r>
      <w:r>
        <w:rPr>
          <w:i w:val="0"/>
          <w:szCs w:val="24"/>
        </w:rPr>
        <w:t xml:space="preserve">нченному случаю </w:t>
      </w:r>
      <w:r>
        <w:rPr>
          <w:b w:val="0"/>
          <w:i w:val="0"/>
          <w:szCs w:val="24"/>
        </w:rPr>
        <w:t>по тарифам, утвержденным Приложением № 2 к настоящему Порядку.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случае если число осмотров, </w:t>
      </w:r>
      <w:r>
        <w:rPr>
          <w:b/>
          <w:sz w:val="28"/>
          <w:szCs w:val="24"/>
        </w:rPr>
        <w:t>исследований и иных медицинских мероприятий</w:t>
      </w:r>
      <w:r>
        <w:rPr>
          <w:sz w:val="28"/>
          <w:szCs w:val="24"/>
        </w:rPr>
        <w:t xml:space="preserve">, </w:t>
      </w:r>
      <w:r>
        <w:rPr>
          <w:b/>
          <w:sz w:val="28"/>
          <w:szCs w:val="24"/>
        </w:rPr>
        <w:t>выполненных ранее и учитываемых при диспансеризации</w:t>
      </w:r>
      <w:r>
        <w:rPr>
          <w:sz w:val="28"/>
          <w:szCs w:val="24"/>
        </w:rPr>
        <w:t xml:space="preserve"> в соответствии с  пунктом 15 Порядка проведения ди</w:t>
      </w:r>
      <w:r>
        <w:rPr>
          <w:sz w:val="28"/>
          <w:szCs w:val="24"/>
        </w:rPr>
        <w:t xml:space="preserve">спансеризации определенных групп взрослого населения, утвержденного приказом Минздрава России № 869н,   </w:t>
      </w:r>
      <w:r>
        <w:rPr>
          <w:b/>
          <w:sz w:val="28"/>
          <w:szCs w:val="24"/>
        </w:rPr>
        <w:t>превышает 15%</w:t>
      </w:r>
      <w:r>
        <w:rPr>
          <w:sz w:val="28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</w:t>
      </w:r>
      <w:r>
        <w:rPr>
          <w:sz w:val="28"/>
          <w:szCs w:val="24"/>
        </w:rPr>
        <w:t>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</w:t>
      </w:r>
      <w:r>
        <w:rPr>
          <w:sz w:val="28"/>
          <w:szCs w:val="24"/>
        </w:rPr>
        <w:t xml:space="preserve">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/>
          <w:sz w:val="28"/>
          <w:szCs w:val="24"/>
        </w:rPr>
        <w:t>оплате подлежат только выполненные осмотры</w:t>
      </w:r>
      <w:r>
        <w:rPr>
          <w:sz w:val="28"/>
          <w:szCs w:val="24"/>
        </w:rPr>
        <w:t xml:space="preserve"> (</w:t>
      </w:r>
      <w:r>
        <w:rPr>
          <w:b/>
          <w:sz w:val="28"/>
          <w:szCs w:val="24"/>
        </w:rPr>
        <w:t>исследования, мероприятия)</w:t>
      </w:r>
      <w:r>
        <w:rPr>
          <w:sz w:val="28"/>
          <w:szCs w:val="24"/>
        </w:rPr>
        <w:t xml:space="preserve"> по тарифам на оплату медицинских услуг, установленных в Прило</w:t>
      </w:r>
      <w:r>
        <w:rPr>
          <w:sz w:val="28"/>
          <w:szCs w:val="24"/>
        </w:rPr>
        <w:t>жении № 1 настоящего Порядка.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</w:t>
      </w:r>
      <w:r>
        <w:rPr>
          <w:sz w:val="28"/>
          <w:szCs w:val="24"/>
        </w:rPr>
        <w:t xml:space="preserve"> Приложением № 1 к настоящему Порядку).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</w:t>
      </w:r>
      <w:r>
        <w:rPr>
          <w:sz w:val="28"/>
          <w:szCs w:val="24"/>
        </w:rPr>
        <w:t xml:space="preserve">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Второй этап диспансеризации считается законченным в случае выполнени</w:t>
      </w:r>
      <w:r>
        <w:rPr>
          <w:sz w:val="28"/>
          <w:szCs w:val="24"/>
        </w:rPr>
        <w:t xml:space="preserve">я осмотров, исследований и иных медицинских мероприятий, указанных в пункте 14 Порядка проведения диспансеризации определенных </w:t>
      </w:r>
      <w:r>
        <w:rPr>
          <w:sz w:val="28"/>
          <w:szCs w:val="24"/>
        </w:rPr>
        <w:lastRenderedPageBreak/>
        <w:t>групп взрослого населения, утвержденного приказом Минздрава России № 869н, необходимость проведения которых определена по результ</w:t>
      </w:r>
      <w:r>
        <w:rPr>
          <w:sz w:val="28"/>
          <w:szCs w:val="24"/>
        </w:rPr>
        <w:t>атам первого и второго этапов диспансеризации.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врача-специали</w:t>
      </w:r>
      <w:r>
        <w:rPr>
          <w:sz w:val="28"/>
          <w:szCs w:val="24"/>
        </w:rPr>
        <w:t>ста и каждое лабораторное и функциональное исследование второго этапа диспансеризации отдельно.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4.  Медицинские организации формируют отдельные реестры счетов в формате </w:t>
      </w:r>
      <w:r>
        <w:rPr>
          <w:bCs/>
          <w:sz w:val="32"/>
          <w:szCs w:val="28"/>
          <w:lang w:val="en-US"/>
        </w:rPr>
        <w:t>Exel</w:t>
      </w:r>
      <w:r>
        <w:rPr>
          <w:sz w:val="28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8"/>
          <w:szCs w:val="24"/>
        </w:rPr>
        <w:t xml:space="preserve">определенных групп взрослого </w:t>
      </w:r>
      <w:r>
        <w:rPr>
          <w:bCs/>
          <w:sz w:val="28"/>
          <w:szCs w:val="24"/>
        </w:rPr>
        <w:t xml:space="preserve">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8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8"/>
          <w:szCs w:val="24"/>
        </w:rPr>
        <w:t>граждане</w:t>
      </w:r>
      <w:r>
        <w:rPr>
          <w:sz w:val="28"/>
          <w:szCs w:val="24"/>
        </w:rPr>
        <w:t>, прошедшие диспансеризацию, ежемесяч</w:t>
      </w:r>
      <w:r>
        <w:rPr>
          <w:sz w:val="28"/>
          <w:szCs w:val="24"/>
        </w:rPr>
        <w:t>но в течение пяти рабочих дней месяца, следующего за отчетным на бумажном носителе и в электроном виде.</w:t>
      </w:r>
    </w:p>
    <w:p w:rsidR="003910D5" w:rsidRDefault="00EB3CB9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</w:t>
      </w:r>
      <w:r>
        <w:rPr>
          <w:sz w:val="28"/>
          <w:szCs w:val="24"/>
        </w:rPr>
        <w:t>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</w:t>
      </w:r>
      <w:r>
        <w:rPr>
          <w:sz w:val="28"/>
          <w:szCs w:val="24"/>
        </w:rPr>
        <w:t>вления медицинской помощи по ОМС».</w:t>
      </w:r>
    </w:p>
    <w:p w:rsidR="003910D5" w:rsidRDefault="003910D5">
      <w:pPr>
        <w:spacing w:line="360" w:lineRule="auto"/>
        <w:ind w:firstLine="474"/>
        <w:jc w:val="both"/>
        <w:rPr>
          <w:sz w:val="28"/>
          <w:szCs w:val="24"/>
        </w:rPr>
      </w:pPr>
    </w:p>
    <w:p w:rsidR="003910D5" w:rsidRDefault="003910D5">
      <w:pPr>
        <w:spacing w:line="360" w:lineRule="auto"/>
        <w:ind w:firstLine="474"/>
        <w:jc w:val="both"/>
        <w:rPr>
          <w:sz w:val="28"/>
          <w:szCs w:val="24"/>
        </w:rPr>
      </w:pPr>
    </w:p>
    <w:p w:rsidR="003910D5" w:rsidRDefault="003910D5">
      <w:pPr>
        <w:spacing w:line="360" w:lineRule="auto"/>
        <w:ind w:firstLine="474"/>
        <w:jc w:val="both"/>
        <w:rPr>
          <w:sz w:val="28"/>
          <w:szCs w:val="24"/>
        </w:rPr>
      </w:pPr>
    </w:p>
    <w:p w:rsidR="003910D5" w:rsidRDefault="003910D5">
      <w:pPr>
        <w:spacing w:line="360" w:lineRule="auto"/>
        <w:ind w:firstLine="474"/>
        <w:jc w:val="both"/>
        <w:rPr>
          <w:sz w:val="28"/>
          <w:szCs w:val="24"/>
        </w:rPr>
      </w:pPr>
    </w:p>
    <w:p w:rsidR="003910D5" w:rsidRDefault="003910D5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3910D5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910D5" w:rsidRDefault="00EB3C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3910D5" w:rsidRDefault="00EB3C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3910D5" w:rsidRDefault="00EB3C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3910D5" w:rsidRDefault="00EB3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3910D5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взрослого населения </w:t>
            </w:r>
          </w:p>
          <w:p w:rsidR="003910D5" w:rsidRDefault="00391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10D5">
        <w:trPr>
          <w:gridAfter w:val="1"/>
          <w:wAfter w:w="130" w:type="dxa"/>
          <w:trHeight w:val="843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3910D5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3910D5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</w:t>
            </w:r>
            <w:r>
              <w:rPr>
                <w:sz w:val="22"/>
                <w:szCs w:val="22"/>
              </w:rPr>
              <w:t>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910D5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3910D5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3910D5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3910D5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 w:rsidR="003910D5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 w:rsidR="003910D5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3910D5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3910D5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 w:rsidR="003910D5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910D5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910D5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</w:tr>
      <w:tr w:rsidR="003910D5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456,4</w:t>
            </w:r>
          </w:p>
        </w:tc>
      </w:tr>
      <w:tr w:rsidR="003910D5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173,6</w:t>
            </w:r>
          </w:p>
        </w:tc>
      </w:tr>
      <w:tr w:rsidR="003910D5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простатспецифического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</w:tr>
      <w:tr w:rsidR="003910D5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1 061,0</w:t>
            </w:r>
          </w:p>
        </w:tc>
      </w:tr>
      <w:tr w:rsidR="003910D5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Осмотр фельдшером (акушеркой), </w:t>
            </w:r>
            <w:r>
              <w:rPr>
                <w:sz w:val="22"/>
                <w:szCs w:val="22"/>
              </w:rPr>
              <w:t>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 w:rsidR="003910D5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 w:rsidR="003910D5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 w:rsidR="003910D5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409,4</w:t>
            </w:r>
          </w:p>
        </w:tc>
      </w:tr>
      <w:tr w:rsidR="003910D5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Прием </w:t>
            </w:r>
            <w:r>
              <w:rPr>
                <w:sz w:val="22"/>
                <w:szCs w:val="22"/>
              </w:rPr>
              <w:t>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910D5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</w:t>
            </w:r>
            <w:r>
              <w:rPr>
                <w:sz w:val="22"/>
                <w:szCs w:val="22"/>
              </w:rPr>
              <w:t>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910D5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</w:t>
            </w:r>
            <w:r>
              <w:rPr>
                <w:sz w:val="22"/>
                <w:szCs w:val="22"/>
              </w:rPr>
              <w:t xml:space="preserve">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666,2</w:t>
            </w:r>
          </w:p>
        </w:tc>
      </w:tr>
      <w:tr w:rsidR="003910D5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Дуплексное сканирование </w:t>
            </w:r>
            <w:r>
              <w:rPr>
                <w:sz w:val="22"/>
                <w:szCs w:val="22"/>
              </w:rPr>
              <w:t>брахицефальных артерий (для мужчин</w:t>
            </w:r>
          </w:p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</w:t>
            </w:r>
            <w:r>
              <w:rPr>
                <w:sz w:val="22"/>
                <w:szCs w:val="22"/>
              </w:rPr>
              <w:t>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</w:t>
            </w:r>
            <w:r>
              <w:rPr>
                <w:sz w:val="22"/>
                <w:szCs w:val="22"/>
              </w:rPr>
              <w:t>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1 198,6</w:t>
            </w:r>
          </w:p>
        </w:tc>
      </w:tr>
      <w:tr w:rsidR="003910D5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 w:rsidR="003910D5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</w:t>
            </w:r>
            <w:r>
              <w:rPr>
                <w:sz w:val="22"/>
                <w:szCs w:val="22"/>
              </w:rPr>
              <w:t xml:space="preserve">врачом-хирургом или врачом-колопроктологом, </w:t>
            </w:r>
            <w:r>
              <w:rPr>
                <w:b/>
                <w:sz w:val="22"/>
                <w:szCs w:val="22"/>
              </w:rPr>
              <w:t>включая проведение ректороманоскопии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</w:t>
            </w:r>
            <w:r>
              <w:rPr>
                <w:sz w:val="22"/>
                <w:szCs w:val="22"/>
              </w:rPr>
              <w:t>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</w:t>
            </w:r>
            <w:r>
              <w:rPr>
                <w:sz w:val="22"/>
                <w:szCs w:val="22"/>
              </w:rPr>
              <w:t>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1 725,8</w:t>
            </w:r>
          </w:p>
        </w:tc>
      </w:tr>
      <w:tr w:rsidR="003910D5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3 692,8</w:t>
            </w:r>
          </w:p>
        </w:tc>
      </w:tr>
      <w:tr w:rsidR="003910D5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Спирометрия (для граждан с подозрением на хроническое бронхолегочное </w:t>
            </w:r>
            <w:r>
              <w:rPr>
                <w:sz w:val="22"/>
                <w:szCs w:val="22"/>
              </w:rPr>
              <w:t>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3910D5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</w:t>
            </w:r>
            <w:r>
              <w:rPr>
                <w:sz w:val="22"/>
                <w:szCs w:val="22"/>
              </w:rPr>
              <w:t>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 w:rsidR="003910D5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</w:t>
            </w:r>
            <w:r>
              <w:rPr>
                <w:sz w:val="22"/>
                <w:szCs w:val="22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 w:rsidR="003910D5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</w:t>
            </w:r>
            <w:r>
              <w:rPr>
                <w:sz w:val="22"/>
                <w:szCs w:val="22"/>
              </w:rPr>
              <w:t>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 w:rsidR="003910D5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</w:t>
            </w:r>
            <w:r>
              <w:rPr>
                <w:sz w:val="22"/>
                <w:szCs w:val="22"/>
              </w:rPr>
              <w:t>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3910D5" w:rsidRDefault="00EB3CB9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</w:t>
            </w:r>
            <w:r>
              <w:rPr>
                <w:sz w:val="22"/>
                <w:szCs w:val="22"/>
              </w:rPr>
              <w:t>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3910D5" w:rsidRDefault="00EB3CB9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</w:t>
            </w:r>
            <w:r>
              <w:rPr>
                <w:sz w:val="22"/>
                <w:szCs w:val="22"/>
              </w:rPr>
              <w:t>ления наркотических средств и психотропных веществ без назначения врача;</w:t>
            </w:r>
          </w:p>
          <w:p w:rsidR="003910D5" w:rsidRDefault="00EB3CB9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 w:rsidR="003910D5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 Прием (осмотр) врачом-терапевтом, по </w:t>
            </w:r>
            <w:r>
              <w:rPr>
                <w:sz w:val="22"/>
                <w:szCs w:val="22"/>
              </w:rPr>
              <w:t>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</w:t>
            </w:r>
            <w:r>
              <w:rPr>
                <w:sz w:val="22"/>
                <w:szCs w:val="22"/>
              </w:rPr>
              <w:t xml:space="preserve">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910D5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</w:t>
            </w:r>
            <w:r>
              <w:rPr>
                <w:sz w:val="22"/>
                <w:szCs w:val="22"/>
              </w:rPr>
              <w:t>следования (манипуляции) учтены в тарифе врача-терапевта</w:t>
            </w:r>
          </w:p>
        </w:tc>
      </w:tr>
    </w:tbl>
    <w:p w:rsidR="003910D5" w:rsidRDefault="003910D5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3910D5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910D5" w:rsidRDefault="00EB3CB9">
            <w:pPr>
              <w:jc w:val="right"/>
            </w:pPr>
            <w:r>
              <w:lastRenderedPageBreak/>
              <w:t xml:space="preserve">Приложение  2 к Порядку </w:t>
            </w:r>
          </w:p>
          <w:p w:rsidR="003910D5" w:rsidRDefault="00EB3CB9">
            <w:pPr>
              <w:jc w:val="right"/>
            </w:pPr>
            <w:r>
              <w:t xml:space="preserve">оплаты диспансеризации </w:t>
            </w:r>
          </w:p>
          <w:p w:rsidR="003910D5" w:rsidRDefault="00EB3CB9">
            <w:pPr>
              <w:jc w:val="right"/>
            </w:pPr>
            <w:r>
              <w:t xml:space="preserve">определенных групп </w:t>
            </w:r>
          </w:p>
          <w:p w:rsidR="003910D5" w:rsidRDefault="00EB3CB9">
            <w:pPr>
              <w:jc w:val="right"/>
            </w:pPr>
            <w:r>
              <w:t>взрослого населения</w:t>
            </w:r>
          </w:p>
        </w:tc>
      </w:tr>
    </w:tbl>
    <w:p w:rsidR="003910D5" w:rsidRDefault="003910D5">
      <w:pPr>
        <w:tabs>
          <w:tab w:val="left" w:pos="7392"/>
        </w:tabs>
        <w:spacing w:line="240" w:lineRule="atLeast"/>
      </w:pPr>
    </w:p>
    <w:p w:rsidR="003910D5" w:rsidRDefault="003910D5">
      <w:pPr>
        <w:tabs>
          <w:tab w:val="left" w:pos="7392"/>
        </w:tabs>
        <w:spacing w:line="240" w:lineRule="atLeast"/>
        <w:jc w:val="right"/>
      </w:pPr>
    </w:p>
    <w:p w:rsidR="003910D5" w:rsidRDefault="00EB3CB9">
      <w:pPr>
        <w:jc w:val="center"/>
        <w:rPr>
          <w:b/>
        </w:rPr>
      </w:pPr>
      <w:r>
        <w:rPr>
          <w:b/>
        </w:rPr>
        <w:t>ТАРИФЫ</w:t>
      </w:r>
    </w:p>
    <w:p w:rsidR="003910D5" w:rsidRDefault="00EB3CB9">
      <w:pPr>
        <w:jc w:val="center"/>
      </w:pPr>
      <w:r>
        <w:rPr>
          <w:b/>
          <w:sz w:val="24"/>
          <w:szCs w:val="24"/>
        </w:rPr>
        <w:t xml:space="preserve">на проведение диспансеризации определенных групп взрослого населения Магаданской области на 2018 </w:t>
      </w:r>
      <w:r>
        <w:rPr>
          <w:b/>
          <w:sz w:val="24"/>
          <w:szCs w:val="24"/>
        </w:rPr>
        <w:t>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3910D5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0D5" w:rsidRDefault="003910D5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0D5" w:rsidRDefault="003910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0D5" w:rsidRDefault="003910D5">
            <w:pPr>
              <w:rPr>
                <w:sz w:val="24"/>
                <w:szCs w:val="24"/>
              </w:rPr>
            </w:pPr>
          </w:p>
        </w:tc>
      </w:tr>
      <w:tr w:rsidR="003910D5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населения, проводимых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с периодичностью 1 раз в 3 года:</w:t>
            </w:r>
          </w:p>
        </w:tc>
      </w:tr>
    </w:tbl>
    <w:p w:rsidR="003910D5" w:rsidRDefault="003910D5">
      <w:pPr>
        <w:rPr>
          <w:szCs w:val="24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20"/>
        <w:gridCol w:w="3187"/>
        <w:gridCol w:w="2923"/>
        <w:gridCol w:w="350"/>
      </w:tblGrid>
      <w:tr w:rsidR="003910D5">
        <w:trPr>
          <w:gridBefore w:val="1"/>
          <w:wBefore w:w="10" w:type="dxa"/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3 года (руб.)</w:t>
            </w:r>
          </w:p>
        </w:tc>
      </w:tr>
      <w:tr w:rsidR="003910D5">
        <w:trPr>
          <w:gridBefore w:val="1"/>
          <w:wBefore w:w="10" w:type="dxa"/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10D5" w:rsidRDefault="003910D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3 704,4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3 704,4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2 818,2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3 828,7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2 818,2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 xml:space="preserve">2 </w:t>
            </w:r>
            <w:r>
              <w:rPr>
                <w:sz w:val="22"/>
              </w:rPr>
              <w:t>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4 098,9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3 007,3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3 007,3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 w:rsidR="003910D5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391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3910D5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3910D5">
            <w:pPr>
              <w:jc w:val="right"/>
              <w:rPr>
                <w:color w:val="0000FF"/>
                <w:sz w:val="22"/>
              </w:rPr>
            </w:pPr>
          </w:p>
        </w:tc>
      </w:tr>
      <w:tr w:rsidR="003910D5">
        <w:trPr>
          <w:gridAfter w:val="1"/>
          <w:wAfter w:w="350" w:type="dxa"/>
          <w:trHeight w:val="78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lastRenderedPageBreak/>
              <w:t>Стоимость законченного случая I этапа диспансеризации определенных групп взрослого населения, проводимых  с периодичностью 1 раз в 2 года:</w:t>
            </w:r>
          </w:p>
        </w:tc>
      </w:tr>
    </w:tbl>
    <w:p w:rsidR="003910D5" w:rsidRDefault="003910D5">
      <w:pPr>
        <w:rPr>
          <w:sz w:val="24"/>
          <w:szCs w:val="24"/>
        </w:rPr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3559"/>
        <w:gridCol w:w="3119"/>
        <w:gridCol w:w="3276"/>
      </w:tblGrid>
      <w:tr w:rsidR="003910D5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2 года (руб.)</w:t>
            </w:r>
          </w:p>
        </w:tc>
      </w:tr>
      <w:tr w:rsidR="003910D5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10D5" w:rsidRDefault="003910D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3910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D5" w:rsidRDefault="00EB3CB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910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49, 53, 55, 59, 61, 65, 67, 71, 73 (кал на срытую кровь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982,8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982,8</w:t>
            </w:r>
          </w:p>
        </w:tc>
      </w:tr>
      <w:tr w:rsidR="003910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50, 52, 56, 58, 62, 64, 68, 70 (маммография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-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1 870,2</w:t>
            </w:r>
          </w:p>
        </w:tc>
      </w:tr>
    </w:tbl>
    <w:p w:rsidR="003910D5" w:rsidRDefault="003910D5">
      <w:pPr>
        <w:rPr>
          <w:sz w:val="24"/>
          <w:szCs w:val="24"/>
        </w:rPr>
      </w:pPr>
    </w:p>
    <w:p w:rsidR="003910D5" w:rsidRDefault="003910D5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3910D5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right"/>
            </w:pPr>
          </w:p>
          <w:p w:rsidR="003910D5" w:rsidRDefault="003910D5">
            <w:pPr>
              <w:jc w:val="right"/>
            </w:pPr>
          </w:p>
          <w:p w:rsidR="003910D5" w:rsidRDefault="003910D5">
            <w:pPr>
              <w:jc w:val="right"/>
            </w:pPr>
          </w:p>
          <w:p w:rsidR="003910D5" w:rsidRDefault="003910D5">
            <w:pPr>
              <w:jc w:val="right"/>
            </w:pPr>
          </w:p>
          <w:p w:rsidR="003910D5" w:rsidRDefault="003910D5">
            <w:pPr>
              <w:jc w:val="right"/>
            </w:pPr>
          </w:p>
          <w:p w:rsidR="003910D5" w:rsidRDefault="003910D5">
            <w:pPr>
              <w:jc w:val="right"/>
            </w:pPr>
          </w:p>
          <w:p w:rsidR="003910D5" w:rsidRDefault="00EB3CB9">
            <w:pPr>
              <w:jc w:val="right"/>
            </w:pPr>
            <w:r>
              <w:t xml:space="preserve">Приложение  3 к Порядку </w:t>
            </w:r>
          </w:p>
          <w:p w:rsidR="003910D5" w:rsidRDefault="00EB3CB9">
            <w:pPr>
              <w:jc w:val="right"/>
            </w:pPr>
            <w:r>
              <w:t xml:space="preserve">оплаты диспансеризации </w:t>
            </w:r>
          </w:p>
          <w:p w:rsidR="003910D5" w:rsidRDefault="00EB3CB9">
            <w:pPr>
              <w:jc w:val="right"/>
            </w:pPr>
            <w:r>
              <w:t xml:space="preserve">определенных групп </w:t>
            </w:r>
          </w:p>
          <w:p w:rsidR="003910D5" w:rsidRDefault="00EB3CB9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3910D5" w:rsidRDefault="003910D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  <w:p w:rsidR="003910D5" w:rsidRDefault="003910D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10D5">
        <w:trPr>
          <w:gridBefore w:val="1"/>
          <w:wBefore w:w="10" w:type="dxa"/>
          <w:trHeight w:val="6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3910D5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Осмотр (консультация) врачом-неврологом (при </w:t>
            </w:r>
            <w:r>
              <w:rPr>
                <w:sz w:val="24"/>
                <w:szCs w:val="24"/>
              </w:rPr>
              <w:t xml:space="preserve">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</w:t>
            </w:r>
            <w:r>
              <w:rPr>
                <w:sz w:val="24"/>
                <w:szCs w:val="24"/>
              </w:rPr>
              <w:t>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666,2</w:t>
            </w:r>
          </w:p>
        </w:tc>
      </w:tr>
      <w:tr w:rsidR="003910D5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Дуплексное сканирование брахицефальных артерий (для мужчин</w:t>
            </w:r>
          </w:p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возрасте от 45 д</w:t>
            </w:r>
            <w:r>
              <w:rPr>
                <w:sz w:val="24"/>
                <w:szCs w:val="24"/>
              </w:rPr>
              <w:t>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</w:t>
            </w:r>
            <w:r>
              <w:rPr>
                <w:sz w:val="24"/>
                <w:szCs w:val="24"/>
              </w:rPr>
              <w:t>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1 198,6</w:t>
            </w:r>
          </w:p>
        </w:tc>
      </w:tr>
      <w:tr w:rsidR="003910D5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Осмотр </w:t>
            </w:r>
            <w:r>
              <w:rPr>
                <w:sz w:val="24"/>
                <w:szCs w:val="24"/>
              </w:rPr>
              <w:t>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700,3</w:t>
            </w:r>
          </w:p>
        </w:tc>
      </w:tr>
      <w:tr w:rsidR="003910D5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Осмотр (консультация) врачом-хирургом или врачом-колопроктологом, </w:t>
            </w:r>
            <w:r>
              <w:rPr>
                <w:b/>
                <w:sz w:val="24"/>
                <w:szCs w:val="24"/>
              </w:rPr>
              <w:t>включая пров</w:t>
            </w:r>
            <w:r>
              <w:rPr>
                <w:b/>
                <w:sz w:val="24"/>
                <w:szCs w:val="24"/>
              </w:rPr>
              <w:t>едение ректороманоскопии</w:t>
            </w:r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</w:t>
            </w:r>
            <w:r>
              <w:rPr>
                <w:sz w:val="24"/>
                <w:szCs w:val="24"/>
              </w:rPr>
              <w:t>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1 725,8</w:t>
            </w:r>
          </w:p>
        </w:tc>
      </w:tr>
      <w:tr w:rsidR="003910D5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Колоноскопия</w:t>
            </w:r>
            <w:r>
              <w:rPr>
                <w:sz w:val="24"/>
                <w:szCs w:val="24"/>
              </w:rPr>
              <w:t xml:space="preserve">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3 692,8</w:t>
            </w:r>
          </w:p>
        </w:tc>
      </w:tr>
      <w:tr w:rsidR="003910D5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Спирометрия (для граждан с подозрением на хроническое бронхолегочное заболевание по результатам анкетирования, </w:t>
            </w:r>
            <w:r>
              <w:rPr>
                <w:sz w:val="24"/>
                <w:szCs w:val="24"/>
              </w:rPr>
              <w:t>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3910D5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</w:t>
            </w:r>
            <w:r>
              <w:rPr>
                <w:sz w:val="24"/>
                <w:szCs w:val="24"/>
              </w:rPr>
              <w:t>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650,6</w:t>
            </w:r>
          </w:p>
        </w:tc>
      </w:tr>
      <w:tr w:rsidR="003910D5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539,6</w:t>
            </w:r>
          </w:p>
        </w:tc>
      </w:tr>
      <w:tr w:rsidR="003910D5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Осмотр (консультация) </w:t>
            </w:r>
            <w:r>
              <w:rPr>
                <w:sz w:val="24"/>
                <w:szCs w:val="24"/>
              </w:rPr>
              <w:t>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578,2</w:t>
            </w:r>
          </w:p>
        </w:tc>
      </w:tr>
      <w:tr w:rsidR="003910D5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</w:t>
            </w:r>
            <w:r>
              <w:rPr>
                <w:sz w:val="24"/>
                <w:szCs w:val="24"/>
              </w:rPr>
              <w:t>ждан:</w:t>
            </w:r>
          </w:p>
          <w:p w:rsidR="003910D5" w:rsidRDefault="00EB3CB9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3910D5" w:rsidRDefault="00EB3CB9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</w:t>
            </w:r>
            <w:r>
              <w:rPr>
                <w:sz w:val="24"/>
                <w:szCs w:val="24"/>
              </w:rPr>
              <w:t>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3910D5" w:rsidRDefault="00EB3CB9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риска и</w:t>
            </w:r>
            <w:r>
              <w:rPr>
                <w:sz w:val="24"/>
                <w:szCs w:val="24"/>
              </w:rPr>
              <w:t xml:space="preserve">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588,7</w:t>
            </w:r>
          </w:p>
        </w:tc>
      </w:tr>
      <w:tr w:rsidR="003910D5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</w:t>
            </w:r>
            <w:r>
              <w:rPr>
                <w:sz w:val="24"/>
                <w:szCs w:val="24"/>
              </w:rPr>
              <w:t>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</w:t>
            </w:r>
            <w:r>
              <w:rPr>
                <w:sz w:val="24"/>
                <w:szCs w:val="24"/>
              </w:rPr>
              <w:t>логичной,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0D5" w:rsidRDefault="00EB3C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809,2</w:t>
            </w:r>
          </w:p>
        </w:tc>
      </w:tr>
    </w:tbl>
    <w:p w:rsidR="003910D5" w:rsidRDefault="003910D5">
      <w:pPr>
        <w:sectPr w:rsidR="003910D5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555"/>
        <w:gridCol w:w="153"/>
        <w:gridCol w:w="362"/>
      </w:tblGrid>
      <w:tr w:rsidR="003910D5">
        <w:trPr>
          <w:gridAfter w:val="1"/>
          <w:wAfter w:w="362" w:type="dxa"/>
          <w:trHeight w:val="78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групп взрослого населения</w:t>
            </w:r>
          </w:p>
        </w:tc>
      </w:tr>
      <w:tr w:rsidR="003910D5">
        <w:trPr>
          <w:gridAfter w:val="1"/>
          <w:wAfter w:w="362" w:type="dxa"/>
          <w:trHeight w:val="42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 w:rsidR="003910D5">
        <w:trPr>
          <w:gridAfter w:val="1"/>
          <w:wAfter w:w="362" w:type="dxa"/>
          <w:trHeight w:val="61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  <w:t xml:space="preserve">       в рамках первого этапа диспансеризации определенных групп взрослого населения</w:t>
            </w:r>
          </w:p>
        </w:tc>
      </w:tr>
      <w:tr w:rsidR="003910D5">
        <w:trPr>
          <w:gridAfter w:val="1"/>
          <w:wAfter w:w="362" w:type="dxa"/>
          <w:trHeight w:val="55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 xml:space="preserve">Наименование медицинской </w:t>
            </w:r>
            <w:r>
              <w:rPr>
                <w:sz w:val="24"/>
                <w:szCs w:val="24"/>
              </w:rPr>
              <w:t>организации____________________________________________________________________________</w:t>
            </w:r>
            <w:bookmarkEnd w:id="1"/>
          </w:p>
        </w:tc>
      </w:tr>
      <w:tr w:rsidR="003910D5">
        <w:trPr>
          <w:gridAfter w:val="1"/>
          <w:wAfter w:w="362" w:type="dxa"/>
          <w:trHeight w:val="37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 с ______________________ по __________________________</w:t>
            </w:r>
          </w:p>
        </w:tc>
      </w:tr>
      <w:tr w:rsidR="003910D5">
        <w:trPr>
          <w:gridAfter w:val="1"/>
          <w:wAfter w:w="362" w:type="dxa"/>
          <w:trHeight w:val="52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</w:t>
            </w:r>
            <w:r>
              <w:rPr>
                <w:rFonts w:ascii="Calibri" w:hAnsi="Calibri"/>
                <w:sz w:val="22"/>
                <w:szCs w:val="22"/>
              </w:rPr>
              <w:t>__________________________</w:t>
            </w:r>
          </w:p>
        </w:tc>
      </w:tr>
      <w:tr w:rsidR="003910D5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СНИЛС (при </w:t>
            </w:r>
            <w:r>
              <w:rPr>
                <w:sz w:val="16"/>
                <w:szCs w:val="16"/>
              </w:rPr>
              <w:t>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</w:t>
            </w:r>
            <w:r>
              <w:rPr>
                <w:sz w:val="16"/>
                <w:szCs w:val="16"/>
              </w:rPr>
              <w:t>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 здоровья</w:t>
            </w:r>
          </w:p>
        </w:tc>
      </w:tr>
      <w:tr w:rsidR="003910D5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3910D5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  <w:tc>
          <w:tcPr>
            <w:tcW w:w="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D5" w:rsidRDefault="003910D5">
            <w:pPr>
              <w:rPr>
                <w:sz w:val="16"/>
                <w:szCs w:val="16"/>
              </w:rPr>
            </w:pPr>
          </w:p>
        </w:tc>
      </w:tr>
      <w:tr w:rsidR="003910D5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3910D5">
            <w:pPr>
              <w:jc w:val="center"/>
              <w:rPr>
                <w:sz w:val="22"/>
                <w:szCs w:val="22"/>
              </w:rPr>
            </w:pPr>
          </w:p>
        </w:tc>
      </w:tr>
      <w:tr w:rsidR="003910D5">
        <w:trPr>
          <w:gridAfter w:val="1"/>
          <w:wAfter w:w="362" w:type="dxa"/>
          <w:trHeight w:val="30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3910D5">
        <w:trPr>
          <w:gridAfter w:val="1"/>
          <w:wAfter w:w="362" w:type="dxa"/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910D5">
        <w:trPr>
          <w:gridAfter w:val="1"/>
          <w:wAfter w:w="362" w:type="dxa"/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910D5">
        <w:trPr>
          <w:gridAfter w:val="1"/>
          <w:wAfter w:w="362" w:type="dxa"/>
          <w:trHeight w:val="30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>________________________________________</w:t>
            </w:r>
          </w:p>
        </w:tc>
      </w:tr>
      <w:tr w:rsidR="003910D5">
        <w:trPr>
          <w:gridAfter w:val="1"/>
          <w:wAfter w:w="362" w:type="dxa"/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gridAfter w:val="1"/>
          <w:wAfter w:w="362" w:type="dxa"/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910D5" w:rsidRDefault="003910D5"/>
    <w:tbl>
      <w:tblPr>
        <w:tblW w:w="154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89"/>
        <w:gridCol w:w="389"/>
        <w:gridCol w:w="389"/>
        <w:gridCol w:w="389"/>
        <w:gridCol w:w="389"/>
        <w:gridCol w:w="389"/>
        <w:gridCol w:w="389"/>
        <w:gridCol w:w="624"/>
        <w:gridCol w:w="857"/>
        <w:gridCol w:w="1119"/>
        <w:gridCol w:w="607"/>
        <w:gridCol w:w="624"/>
        <w:gridCol w:w="857"/>
        <w:gridCol w:w="1119"/>
        <w:gridCol w:w="769"/>
        <w:gridCol w:w="358"/>
        <w:gridCol w:w="358"/>
        <w:gridCol w:w="1301"/>
        <w:gridCol w:w="980"/>
        <w:gridCol w:w="850"/>
      </w:tblGrid>
      <w:tr w:rsidR="003910D5">
        <w:trPr>
          <w:trHeight w:val="698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групп взрослого населения</w:t>
            </w:r>
          </w:p>
        </w:tc>
      </w:tr>
      <w:tr w:rsidR="003910D5">
        <w:trPr>
          <w:trHeight w:val="589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3910D5">
        <w:trPr>
          <w:trHeight w:val="720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групп взрослого населения</w:t>
            </w:r>
          </w:p>
        </w:tc>
      </w:tr>
      <w:tr w:rsidR="003910D5">
        <w:trPr>
          <w:trHeight w:val="563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3910D5">
        <w:trPr>
          <w:trHeight w:val="518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период с</w:t>
            </w:r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3910D5">
        <w:trPr>
          <w:trHeight w:val="709"/>
        </w:trPr>
        <w:tc>
          <w:tcPr>
            <w:tcW w:w="1548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3910D5">
        <w:trPr>
          <w:trHeight w:val="25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Дата </w:t>
            </w:r>
            <w:r>
              <w:rPr>
                <w:color w:val="000000"/>
                <w:sz w:val="16"/>
                <w:szCs w:val="16"/>
              </w:rPr>
              <w:t>рождения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</w:t>
            </w:r>
            <w:r>
              <w:rPr>
                <w:color w:val="000000"/>
                <w:sz w:val="16"/>
                <w:szCs w:val="16"/>
              </w:rPr>
              <w:t>д)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2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</w:t>
            </w:r>
            <w:r>
              <w:rPr>
                <w:color w:val="000000"/>
                <w:sz w:val="16"/>
                <w:szCs w:val="16"/>
              </w:rPr>
              <w:t>у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здоровья</w:t>
            </w:r>
          </w:p>
        </w:tc>
      </w:tr>
      <w:tr w:rsidR="003910D5">
        <w:trPr>
          <w:trHeight w:val="300"/>
        </w:trPr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3910D5">
        <w:trPr>
          <w:trHeight w:val="1125"/>
        </w:trPr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D5" w:rsidRDefault="003910D5">
            <w:pPr>
              <w:rPr>
                <w:color w:val="000000"/>
                <w:sz w:val="16"/>
                <w:szCs w:val="16"/>
              </w:rPr>
            </w:pPr>
          </w:p>
        </w:tc>
      </w:tr>
      <w:tr w:rsidR="003910D5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D5" w:rsidRDefault="00EB3C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rPr>
                <w:color w:val="000000"/>
                <w:sz w:val="22"/>
                <w:szCs w:val="22"/>
              </w:rPr>
            </w:pPr>
          </w:p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(подпись, расшифровка подписи)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910D5"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EB3C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0D5" w:rsidRDefault="003910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910D5" w:rsidRDefault="003910D5">
      <w:pPr>
        <w:sectPr w:rsidR="003910D5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3910D5" w:rsidRDefault="00EB3CB9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 6 к Порядку</w:t>
      </w:r>
    </w:p>
    <w:p w:rsidR="003910D5" w:rsidRDefault="00EB3CB9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3910D5" w:rsidRDefault="00EB3CB9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3910D5" w:rsidRDefault="00EB3CB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3910D5" w:rsidRDefault="003910D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910D5" w:rsidRDefault="00EB3CB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3910D5" w:rsidRDefault="00EB3CB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групп взрослого населения</w:t>
      </w:r>
    </w:p>
    <w:p w:rsidR="003910D5" w:rsidRDefault="003910D5">
      <w:pPr>
        <w:autoSpaceDE w:val="0"/>
        <w:autoSpaceDN w:val="0"/>
        <w:adjustRightInd w:val="0"/>
        <w:jc w:val="center"/>
        <w:outlineLvl w:val="0"/>
        <w:rPr>
          <w:b/>
          <w:sz w:val="22"/>
          <w:szCs w:val="24"/>
        </w:rPr>
      </w:pPr>
    </w:p>
    <w:p w:rsidR="003910D5" w:rsidRDefault="00EB3CB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3910D5" w:rsidRDefault="00EB3CB9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3910D5" w:rsidRDefault="003910D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3910D5" w:rsidRDefault="00EB3CB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 w:rsidR="003910D5" w:rsidRDefault="00EB3CB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 w:rsidR="003910D5" w:rsidRDefault="00EB3CB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</w:t>
      </w:r>
      <w:r>
        <w:rPr>
          <w:sz w:val="24"/>
          <w:szCs w:val="24"/>
        </w:rPr>
        <w:t>__________________</w:t>
      </w:r>
    </w:p>
    <w:p w:rsidR="003910D5" w:rsidRDefault="00EB3CB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 w:rsidR="003910D5" w:rsidRDefault="003910D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(наименование страховой медицинской организации)</w:t>
      </w:r>
    </w:p>
    <w:p w:rsidR="003910D5" w:rsidRDefault="00EB3CB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</w:t>
      </w:r>
      <w:r>
        <w:rPr>
          <w:sz w:val="24"/>
          <w:szCs w:val="24"/>
        </w:rPr>
        <w:t>)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</w:t>
      </w:r>
      <w:r>
        <w:rPr>
          <w:sz w:val="24"/>
          <w:szCs w:val="24"/>
        </w:rPr>
        <w:t>__</w:t>
      </w:r>
    </w:p>
    <w:p w:rsidR="003910D5" w:rsidRDefault="00EB3CB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3910D5" w:rsidRDefault="003910D5">
      <w:pPr>
        <w:autoSpaceDE w:val="0"/>
        <w:autoSpaceDN w:val="0"/>
        <w:adjustRightInd w:val="0"/>
        <w:jc w:val="both"/>
        <w:rPr>
          <w:szCs w:val="24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276"/>
        <w:gridCol w:w="1701"/>
        <w:gridCol w:w="1252"/>
      </w:tblGrid>
      <w:tr w:rsidR="003910D5">
        <w:trPr>
          <w:trHeight w:val="1033"/>
        </w:trPr>
        <w:tc>
          <w:tcPr>
            <w:tcW w:w="5495" w:type="dxa"/>
            <w:vAlign w:val="center"/>
          </w:tcPr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Предмет счета</w:t>
            </w:r>
          </w:p>
        </w:tc>
        <w:tc>
          <w:tcPr>
            <w:tcW w:w="1276" w:type="dxa"/>
            <w:vAlign w:val="center"/>
          </w:tcPr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Тариф</w:t>
            </w:r>
          </w:p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 проведение диспансеризации</w:t>
            </w:r>
          </w:p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3910D5" w:rsidRDefault="00EB3C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Сумма (руб.)</w:t>
            </w:r>
          </w:p>
        </w:tc>
      </w:tr>
      <w:tr w:rsidR="003910D5">
        <w:trPr>
          <w:trHeight w:val="655"/>
        </w:trPr>
        <w:tc>
          <w:tcPr>
            <w:tcW w:w="5495" w:type="dxa"/>
          </w:tcPr>
          <w:p w:rsidR="003910D5" w:rsidRDefault="00EB3C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</w:t>
            </w:r>
            <w:r>
              <w:rPr>
                <w:szCs w:val="24"/>
              </w:rPr>
              <w:t>возрастам с периодичностью прохождения 1 раз в 3 года  (женщины)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  <w:p w:rsidR="003910D5" w:rsidRDefault="003910D5">
            <w:pPr>
              <w:rPr>
                <w:szCs w:val="24"/>
              </w:rPr>
            </w:pPr>
          </w:p>
          <w:p w:rsidR="003910D5" w:rsidRDefault="003910D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  <w:tr w:rsidR="003910D5">
        <w:tc>
          <w:tcPr>
            <w:tcW w:w="5495" w:type="dxa"/>
          </w:tcPr>
          <w:p w:rsidR="003910D5" w:rsidRDefault="00EB3C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прохождения 1 раз в 3 года (мужчины)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  <w:tr w:rsidR="003910D5">
        <w:tc>
          <w:tcPr>
            <w:tcW w:w="5495" w:type="dxa"/>
          </w:tcPr>
          <w:p w:rsidR="003910D5" w:rsidRDefault="00EB3CB9">
            <w:pPr>
              <w:jc w:val="both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 xml:space="preserve">Оплата за  </w:t>
            </w:r>
            <w:r>
              <w:rPr>
                <w:color w:val="C00000"/>
                <w:szCs w:val="24"/>
                <w:lang w:val="en-US"/>
              </w:rPr>
              <w:t>I</w:t>
            </w:r>
            <w:r>
              <w:rPr>
                <w:color w:val="C00000"/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прохождения 1 раз в 2 года  (женщины)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  <w:tr w:rsidR="003910D5">
        <w:tc>
          <w:tcPr>
            <w:tcW w:w="5495" w:type="dxa"/>
          </w:tcPr>
          <w:p w:rsidR="003910D5" w:rsidRDefault="00EB3CB9">
            <w:pPr>
              <w:jc w:val="both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 xml:space="preserve">Оплата за </w:t>
            </w:r>
            <w:r>
              <w:rPr>
                <w:color w:val="C00000"/>
                <w:szCs w:val="24"/>
                <w:lang w:val="en-US"/>
              </w:rPr>
              <w:t>I</w:t>
            </w:r>
            <w:r>
              <w:rPr>
                <w:color w:val="C00000"/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</w:t>
            </w:r>
            <w:r>
              <w:rPr>
                <w:color w:val="C00000"/>
                <w:szCs w:val="24"/>
              </w:rPr>
              <w:t>прохождения 1 раз в 2 года (мужчины)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  <w:tr w:rsidR="003910D5">
        <w:trPr>
          <w:trHeight w:val="266"/>
        </w:trPr>
        <w:tc>
          <w:tcPr>
            <w:tcW w:w="5495" w:type="dxa"/>
          </w:tcPr>
          <w:p w:rsidR="003910D5" w:rsidRDefault="00EB3C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</w:t>
            </w:r>
            <w:r>
              <w:rPr>
                <w:szCs w:val="24"/>
                <w:lang w:val="en-US"/>
              </w:rPr>
              <w:t>II</w:t>
            </w:r>
            <w:r>
              <w:rPr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  <w:tr w:rsidR="003910D5">
        <w:trPr>
          <w:trHeight w:val="312"/>
        </w:trPr>
        <w:tc>
          <w:tcPr>
            <w:tcW w:w="5495" w:type="dxa"/>
          </w:tcPr>
          <w:p w:rsidR="003910D5" w:rsidRDefault="00EB3C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Всего к оплате (НДС не облагается)</w:t>
            </w:r>
          </w:p>
        </w:tc>
        <w:tc>
          <w:tcPr>
            <w:tcW w:w="1276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3910D5" w:rsidRDefault="003910D5">
            <w:pPr>
              <w:jc w:val="both"/>
              <w:rPr>
                <w:szCs w:val="24"/>
              </w:rPr>
            </w:pPr>
          </w:p>
        </w:tc>
      </w:tr>
    </w:tbl>
    <w:p w:rsidR="003910D5" w:rsidRDefault="003910D5">
      <w:pPr>
        <w:jc w:val="both"/>
        <w:rPr>
          <w:sz w:val="10"/>
          <w:szCs w:val="24"/>
        </w:rPr>
      </w:pPr>
    </w:p>
    <w:p w:rsidR="003910D5" w:rsidRDefault="003910D5">
      <w:pPr>
        <w:jc w:val="both"/>
        <w:rPr>
          <w:sz w:val="18"/>
          <w:szCs w:val="24"/>
        </w:rPr>
      </w:pPr>
    </w:p>
    <w:p w:rsidR="003910D5" w:rsidRDefault="00EB3CB9"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 w:rsidR="003910D5" w:rsidRDefault="00EB3CB9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 xml:space="preserve">(Ф.И.О.)                   </w:t>
      </w:r>
      <w:r>
        <w:t xml:space="preserve">               (подпись)</w:t>
      </w:r>
    </w:p>
    <w:p w:rsidR="003910D5" w:rsidRDefault="003910D5">
      <w:pPr>
        <w:jc w:val="both"/>
        <w:rPr>
          <w:sz w:val="24"/>
          <w:szCs w:val="24"/>
        </w:rPr>
      </w:pPr>
    </w:p>
    <w:p w:rsidR="003910D5" w:rsidRDefault="00EB3CB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3910D5" w:rsidRDefault="00EB3CB9">
      <w:pPr>
        <w:jc w:val="both"/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</w:t>
      </w:r>
    </w:p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3910D5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0D5" w:rsidRDefault="003910D5"/>
        </w:tc>
      </w:tr>
    </w:tbl>
    <w:p w:rsidR="003910D5" w:rsidRDefault="003910D5"/>
    <w:sectPr w:rsidR="003910D5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0D5" w:rsidRDefault="00EB3CB9">
      <w:r>
        <w:separator/>
      </w:r>
    </w:p>
  </w:endnote>
  <w:endnote w:type="continuationSeparator" w:id="0">
    <w:p w:rsidR="003910D5" w:rsidRDefault="00EB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0D5" w:rsidRDefault="00EB3CB9">
      <w:r>
        <w:separator/>
      </w:r>
    </w:p>
  </w:footnote>
  <w:footnote w:type="continuationSeparator" w:id="0">
    <w:p w:rsidR="003910D5" w:rsidRDefault="00EB3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0D5"/>
    <w:rsid w:val="003910D5"/>
    <w:rsid w:val="00EB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E9827F-C9EE-4333-97C3-000AF7EE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8279-1015-4DAE-ADFC-E1F60BDF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3571</TotalTime>
  <Pages>12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286</cp:revision>
  <cp:lastPrinted>2017-12-19T05:12:00Z</cp:lastPrinted>
  <dcterms:created xsi:type="dcterms:W3CDTF">2013-04-08T23:06:00Z</dcterms:created>
  <dcterms:modified xsi:type="dcterms:W3CDTF">2018-08-01T04:26:00Z</dcterms:modified>
</cp:coreProperties>
</file>